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6A3CE9" w:rsidP="004A63D3" w14:paraId="04109CA7" w14:textId="77777777">
      <w:pPr>
        <w:spacing w:after="0" w:line="480" w:lineRule="auto"/>
      </w:pPr>
    </w:p>
    <w:p w:rsidR="00673244" w:rsidP="004A63D3" w14:paraId="0C5667A5" w14:textId="77777777">
      <w:pPr>
        <w:spacing w:after="0" w:line="480" w:lineRule="auto"/>
        <w:jc w:val="center"/>
        <w:rPr>
          <w:rFonts w:ascii="Times New Roman" w:hAnsi="Times New Roman" w:cs="Times New Roman"/>
          <w:b/>
          <w:sz w:val="24"/>
          <w:szCs w:val="24"/>
        </w:rPr>
      </w:pPr>
    </w:p>
    <w:p w:rsidR="00673244" w:rsidP="004A63D3" w14:paraId="69D2E886" w14:textId="77777777">
      <w:pPr>
        <w:spacing w:after="0" w:line="480" w:lineRule="auto"/>
        <w:jc w:val="center"/>
        <w:rPr>
          <w:rFonts w:ascii="Times New Roman" w:hAnsi="Times New Roman" w:cs="Times New Roman"/>
          <w:b/>
          <w:sz w:val="24"/>
          <w:szCs w:val="24"/>
        </w:rPr>
      </w:pPr>
    </w:p>
    <w:p w:rsidR="00673244" w:rsidP="004A63D3" w14:paraId="5B2F56BD" w14:textId="77777777">
      <w:pPr>
        <w:spacing w:after="0" w:line="480" w:lineRule="auto"/>
        <w:jc w:val="center"/>
        <w:rPr>
          <w:rFonts w:ascii="Times New Roman" w:hAnsi="Times New Roman" w:cs="Times New Roman"/>
          <w:b/>
          <w:sz w:val="24"/>
          <w:szCs w:val="24"/>
        </w:rPr>
      </w:pPr>
    </w:p>
    <w:p w:rsidR="00673244" w:rsidP="004A63D3" w14:paraId="421F6661" w14:textId="77777777">
      <w:pPr>
        <w:spacing w:after="0" w:line="480" w:lineRule="auto"/>
        <w:jc w:val="center"/>
        <w:rPr>
          <w:rFonts w:ascii="Times New Roman" w:hAnsi="Times New Roman" w:cs="Times New Roman"/>
          <w:b/>
          <w:sz w:val="24"/>
          <w:szCs w:val="24"/>
        </w:rPr>
      </w:pPr>
    </w:p>
    <w:p w:rsidR="00673244" w:rsidP="004A63D3" w14:paraId="49A76949" w14:textId="77777777">
      <w:pPr>
        <w:spacing w:after="0" w:line="480" w:lineRule="auto"/>
        <w:jc w:val="center"/>
        <w:rPr>
          <w:rFonts w:ascii="Times New Roman" w:hAnsi="Times New Roman" w:cs="Times New Roman"/>
          <w:b/>
          <w:sz w:val="24"/>
          <w:szCs w:val="24"/>
        </w:rPr>
      </w:pPr>
    </w:p>
    <w:p w:rsidR="00673244" w:rsidP="004A63D3" w14:paraId="367EEB63" w14:textId="77777777">
      <w:pPr>
        <w:spacing w:after="0" w:line="480" w:lineRule="auto"/>
        <w:jc w:val="center"/>
        <w:rPr>
          <w:rFonts w:ascii="Times New Roman" w:hAnsi="Times New Roman" w:cs="Times New Roman"/>
          <w:b/>
          <w:sz w:val="24"/>
          <w:szCs w:val="24"/>
        </w:rPr>
      </w:pPr>
    </w:p>
    <w:p w:rsidR="006A3CE9" w:rsidP="004A63D3" w14:paraId="3E1914F3" w14:textId="77777777">
      <w:pPr>
        <w:spacing w:after="0" w:line="480" w:lineRule="auto"/>
        <w:jc w:val="center"/>
        <w:rPr>
          <w:rFonts w:ascii="Times New Roman" w:hAnsi="Times New Roman" w:cs="Times New Roman"/>
          <w:b/>
          <w:sz w:val="24"/>
          <w:szCs w:val="24"/>
        </w:rPr>
      </w:pPr>
      <w:r w:rsidRPr="00673244">
        <w:rPr>
          <w:rFonts w:ascii="Times New Roman" w:hAnsi="Times New Roman" w:cs="Times New Roman"/>
          <w:b/>
          <w:sz w:val="24"/>
          <w:szCs w:val="24"/>
        </w:rPr>
        <w:t>Individualistic and C</w:t>
      </w:r>
      <w:r w:rsidRPr="00673244" w:rsidR="00673244">
        <w:rPr>
          <w:rFonts w:ascii="Times New Roman" w:hAnsi="Times New Roman" w:cs="Times New Roman"/>
          <w:b/>
          <w:sz w:val="24"/>
          <w:szCs w:val="24"/>
        </w:rPr>
        <w:t>ollective Cultures</w:t>
      </w:r>
    </w:p>
    <w:p w:rsidR="00673244" w:rsidP="004A63D3" w14:paraId="63457BE7" w14:textId="77777777">
      <w:pPr>
        <w:spacing w:after="0" w:line="480" w:lineRule="auto"/>
        <w:jc w:val="center"/>
        <w:rPr>
          <w:rFonts w:ascii="Times New Roman" w:hAnsi="Times New Roman" w:cs="Times New Roman"/>
          <w:b/>
          <w:sz w:val="24"/>
          <w:szCs w:val="24"/>
        </w:rPr>
      </w:pPr>
    </w:p>
    <w:p w:rsidR="00673244" w:rsidP="004A63D3" w14:paraId="7BAF2DA6" w14:textId="77777777">
      <w:pPr>
        <w:spacing w:after="0" w:line="480" w:lineRule="auto"/>
        <w:jc w:val="center"/>
        <w:rPr>
          <w:rFonts w:ascii="Times New Roman" w:hAnsi="Times New Roman" w:cs="Times New Roman"/>
          <w:b/>
          <w:sz w:val="24"/>
          <w:szCs w:val="24"/>
        </w:rPr>
      </w:pPr>
    </w:p>
    <w:p w:rsidR="00673244" w:rsidRPr="00673244" w:rsidP="004A63D3" w14:paraId="0A772641" w14:textId="77777777">
      <w:pPr>
        <w:spacing w:after="0" w:line="480" w:lineRule="auto"/>
        <w:jc w:val="center"/>
        <w:rPr>
          <w:rFonts w:ascii="Times New Roman" w:hAnsi="Times New Roman" w:cs="Times New Roman"/>
          <w:b/>
          <w:sz w:val="24"/>
          <w:szCs w:val="24"/>
        </w:rPr>
      </w:pPr>
    </w:p>
    <w:p w:rsidR="00673244" w:rsidRPr="00203851" w:rsidP="004A63D3" w14:paraId="1803434A" w14:textId="77777777">
      <w:pPr>
        <w:spacing w:after="0" w:line="480" w:lineRule="auto"/>
        <w:jc w:val="center"/>
        <w:rPr>
          <w:rFonts w:ascii="Times New Roman" w:hAnsi="Times New Roman" w:cs="Times New Roman"/>
          <w:sz w:val="24"/>
          <w:szCs w:val="24"/>
        </w:rPr>
      </w:pPr>
      <w:r w:rsidRPr="00203851">
        <w:rPr>
          <w:rFonts w:ascii="Times New Roman" w:hAnsi="Times New Roman" w:cs="Times New Roman"/>
          <w:sz w:val="24"/>
          <w:szCs w:val="24"/>
        </w:rPr>
        <w:t>Student’s Name</w:t>
      </w:r>
    </w:p>
    <w:p w:rsidR="00673244" w:rsidRPr="00203851" w:rsidP="004A63D3" w14:textId="77777777">
      <w:pPr>
        <w:spacing w:after="0" w:line="480" w:lineRule="auto"/>
        <w:jc w:val="center"/>
        <w:rPr>
          <w:rFonts w:ascii="Times New Roman" w:hAnsi="Times New Roman" w:cs="Times New Roman"/>
          <w:sz w:val="24"/>
          <w:szCs w:val="24"/>
        </w:rPr>
      </w:pPr>
      <w:r w:rsidRPr="00203851">
        <w:rPr>
          <w:rFonts w:ascii="Times New Roman" w:hAnsi="Times New Roman" w:cs="Times New Roman"/>
          <w:sz w:val="24"/>
          <w:szCs w:val="24"/>
        </w:rPr>
        <w:t>Department, University</w:t>
      </w:r>
    </w:p>
    <w:p w:rsidR="00673244" w:rsidRPr="00203851" w:rsidP="004A63D3" w14:textId="77777777">
      <w:pPr>
        <w:spacing w:after="0" w:line="480" w:lineRule="auto"/>
        <w:jc w:val="center"/>
        <w:rPr>
          <w:rFonts w:ascii="Times New Roman" w:hAnsi="Times New Roman" w:cs="Times New Roman"/>
          <w:sz w:val="24"/>
          <w:szCs w:val="24"/>
        </w:rPr>
      </w:pPr>
      <w:r w:rsidRPr="00203851">
        <w:rPr>
          <w:rFonts w:ascii="Times New Roman" w:hAnsi="Times New Roman" w:cs="Times New Roman"/>
          <w:sz w:val="24"/>
          <w:szCs w:val="24"/>
        </w:rPr>
        <w:t>Course Number and Name</w:t>
      </w:r>
    </w:p>
    <w:p w:rsidR="00673244" w:rsidRPr="00203851" w:rsidP="004A63D3" w14:textId="77777777">
      <w:pPr>
        <w:spacing w:after="0" w:line="480" w:lineRule="auto"/>
        <w:jc w:val="center"/>
        <w:rPr>
          <w:rFonts w:ascii="Times New Roman" w:hAnsi="Times New Roman" w:cs="Times New Roman"/>
          <w:sz w:val="24"/>
          <w:szCs w:val="24"/>
        </w:rPr>
      </w:pPr>
      <w:r w:rsidRPr="00203851">
        <w:rPr>
          <w:rFonts w:ascii="Times New Roman" w:hAnsi="Times New Roman" w:cs="Times New Roman"/>
          <w:sz w:val="24"/>
          <w:szCs w:val="24"/>
        </w:rPr>
        <w:t>Instructor's Name</w:t>
      </w:r>
    </w:p>
    <w:p w:rsidR="00673244" w:rsidRPr="00203851" w:rsidP="004A63D3" w14:textId="77777777">
      <w:pPr>
        <w:spacing w:after="0" w:line="480" w:lineRule="auto"/>
        <w:jc w:val="center"/>
        <w:rPr>
          <w:rFonts w:ascii="Times New Roman" w:hAnsi="Times New Roman" w:cs="Times New Roman"/>
          <w:sz w:val="24"/>
          <w:szCs w:val="24"/>
        </w:rPr>
      </w:pPr>
      <w:r w:rsidRPr="00203851">
        <w:rPr>
          <w:rFonts w:ascii="Times New Roman" w:hAnsi="Times New Roman" w:cs="Times New Roman"/>
          <w:sz w:val="24"/>
          <w:szCs w:val="24"/>
        </w:rPr>
        <w:t>Date</w:t>
      </w:r>
    </w:p>
    <w:p w:rsidR="00673244" w:rsidRPr="00203851" w:rsidP="004A63D3" w14:paraId="50391FC9" w14:textId="77777777">
      <w:pPr>
        <w:spacing w:after="0" w:line="480" w:lineRule="auto"/>
        <w:rPr>
          <w:rFonts w:ascii="Times New Roman" w:hAnsi="Times New Roman" w:cs="Times New Roman"/>
          <w:sz w:val="24"/>
          <w:szCs w:val="24"/>
        </w:rPr>
        <w:sectPr>
          <w:headerReference w:type="default" r:id="rId4"/>
          <w:pgSz w:w="12240" w:h="15840"/>
          <w:pgMar w:top="1440" w:right="1440" w:bottom="1440" w:left="1440" w:header="708" w:footer="708" w:gutter="0"/>
          <w:cols w:space="708"/>
          <w:docGrid w:linePitch="360"/>
        </w:sectPr>
      </w:pPr>
    </w:p>
    <w:p w:rsidR="004A63D3" w:rsidP="004A63D3" w14:paraId="0A8254CD" w14:textId="77777777">
      <w:pPr>
        <w:spacing w:after="0" w:line="480" w:lineRule="auto"/>
        <w:jc w:val="center"/>
        <w:rPr>
          <w:rFonts w:ascii="Times New Roman" w:hAnsi="Times New Roman" w:cs="Times New Roman"/>
          <w:b/>
          <w:sz w:val="24"/>
          <w:szCs w:val="24"/>
        </w:rPr>
      </w:pPr>
      <w:r w:rsidRPr="00673244">
        <w:rPr>
          <w:rFonts w:ascii="Times New Roman" w:hAnsi="Times New Roman" w:cs="Times New Roman"/>
          <w:b/>
          <w:sz w:val="24"/>
          <w:szCs w:val="24"/>
        </w:rPr>
        <w:t>Individualistic and Collective Cultures</w:t>
      </w:r>
    </w:p>
    <w:p w:rsidR="00673244" w:rsidRPr="00673244" w:rsidP="004A63D3" w14:paraId="242DFA68" w14:textId="500B3FD7">
      <w:pPr>
        <w:spacing w:after="0" w:line="480" w:lineRule="auto"/>
        <w:ind w:firstLine="567"/>
        <w:rPr>
          <w:rFonts w:ascii="Times New Roman" w:hAnsi="Times New Roman" w:cs="Times New Roman"/>
          <w:sz w:val="24"/>
          <w:szCs w:val="24"/>
        </w:rPr>
      </w:pPr>
      <w:r w:rsidRPr="00673244">
        <w:rPr>
          <w:rFonts w:ascii="Times New Roman" w:hAnsi="Times New Roman" w:cs="Times New Roman"/>
          <w:sz w:val="24"/>
          <w:szCs w:val="24"/>
        </w:rPr>
        <w:t>Culture has always been regarded as the way of life for people. Therefore, it usually has a profound impact on the way individuals behave and conduct themselves in their daily operations. Culture plays a pivotal role in determining illness attributions, helps in seeking behaviors and pathways, and the willingness of a community to comply with crucial measures in countering the spread of a pandemic. Therefore, cultural beliefs can either contribute to the success or failure of global efforts to contain an outbreak</w:t>
      </w:r>
      <w:r w:rsidR="00630D55">
        <w:rPr>
          <w:rFonts w:ascii="Times New Roman" w:hAnsi="Times New Roman" w:cs="Times New Roman"/>
          <w:sz w:val="24"/>
          <w:szCs w:val="24"/>
        </w:rPr>
        <w:t xml:space="preserve"> </w:t>
      </w:r>
      <w:r w:rsidR="00630D55">
        <w:rPr>
          <w:rFonts w:ascii="Times New Roman" w:hAnsi="Times New Roman" w:cs="Times New Roman"/>
          <w:sz w:val="24"/>
          <w:szCs w:val="24"/>
        </w:rPr>
        <w:t>(</w:t>
      </w:r>
      <w:r w:rsidRPr="004A63D3" w:rsidR="00630D55">
        <w:rPr>
          <w:rFonts w:ascii="Times New Roman" w:hAnsi="Times New Roman" w:cs="Times New Roman"/>
          <w:color w:val="222222"/>
          <w:sz w:val="24"/>
          <w:szCs w:val="24"/>
          <w:shd w:val="clear" w:color="auto" w:fill="FFFFFF"/>
        </w:rPr>
        <w:t>Pattyn</w:t>
      </w:r>
      <w:r w:rsidR="00630D55">
        <w:rPr>
          <w:rFonts w:ascii="Times New Roman" w:hAnsi="Times New Roman" w:cs="Times New Roman"/>
          <w:color w:val="222222"/>
          <w:sz w:val="24"/>
          <w:szCs w:val="24"/>
          <w:shd w:val="clear" w:color="auto" w:fill="FFFFFF"/>
        </w:rPr>
        <w:t xml:space="preserve"> et al., 2020)</w:t>
      </w:r>
      <w:r w:rsidRPr="00673244">
        <w:rPr>
          <w:rFonts w:ascii="Times New Roman" w:hAnsi="Times New Roman" w:cs="Times New Roman"/>
          <w:sz w:val="24"/>
          <w:szCs w:val="24"/>
        </w:rPr>
        <w:t>. As far as individualistic and collectivist cultures are concerned, their impact on COVID-19 containment measures has been deferred.</w:t>
      </w:r>
    </w:p>
    <w:p w:rsidR="00673244" w:rsidRPr="00673244" w:rsidP="004A63D3" w14:paraId="12EC2E24" w14:textId="0829F225">
      <w:pPr>
        <w:spacing w:after="0" w:line="480" w:lineRule="auto"/>
        <w:ind w:firstLine="567"/>
        <w:rPr>
          <w:rFonts w:ascii="Times New Roman" w:hAnsi="Times New Roman" w:cs="Times New Roman"/>
          <w:sz w:val="24"/>
          <w:szCs w:val="24"/>
        </w:rPr>
      </w:pPr>
      <w:r w:rsidRPr="00673244">
        <w:rPr>
          <w:rFonts w:ascii="Times New Roman" w:hAnsi="Times New Roman" w:cs="Times New Roman"/>
          <w:sz w:val="24"/>
          <w:szCs w:val="24"/>
        </w:rPr>
        <w:t>The collectivist cultures practiced by most Asian countries are embedded in selflessness. It is a culture associated with characteristics such as being self-sacrificing, generous, dependable, and generous and more incredible help to others. Thus, when the pandemic hit, Asians knew how best to stop the virus from spreading further and hurting many others. They knew it was their duty to protect one another from the disease. They trusted their government and followed the regulations initiated to contain the spread of the disease. Their culture requires that they respect those in authority no matter how the government may have mistreated them. Thus, when COVID-19 numbers worsened, they knew it was necessary to protect everyone by acknowledging the government's measures of sanitizing, wearing, and staying at home</w:t>
      </w:r>
      <w:r w:rsidR="00630D55">
        <w:rPr>
          <w:rFonts w:ascii="Times New Roman" w:hAnsi="Times New Roman" w:cs="Times New Roman"/>
          <w:sz w:val="24"/>
          <w:szCs w:val="24"/>
        </w:rPr>
        <w:t xml:space="preserve"> (</w:t>
      </w:r>
      <w:r w:rsidRPr="004A63D3" w:rsidR="00630D55">
        <w:rPr>
          <w:rFonts w:ascii="Times New Roman" w:hAnsi="Times New Roman" w:cs="Times New Roman"/>
          <w:color w:val="222222"/>
          <w:sz w:val="24"/>
          <w:szCs w:val="24"/>
          <w:shd w:val="clear" w:color="auto" w:fill="FFFFFF"/>
        </w:rPr>
        <w:t>Pattyn</w:t>
      </w:r>
      <w:r w:rsidR="00630D55">
        <w:rPr>
          <w:rFonts w:ascii="Times New Roman" w:hAnsi="Times New Roman" w:cs="Times New Roman"/>
          <w:color w:val="222222"/>
          <w:sz w:val="24"/>
          <w:szCs w:val="24"/>
          <w:shd w:val="clear" w:color="auto" w:fill="FFFFFF"/>
        </w:rPr>
        <w:t xml:space="preserve"> et al., 2020)</w:t>
      </w:r>
      <w:r w:rsidRPr="00673244">
        <w:rPr>
          <w:rFonts w:ascii="Times New Roman" w:hAnsi="Times New Roman" w:cs="Times New Roman"/>
          <w:sz w:val="24"/>
          <w:szCs w:val="24"/>
        </w:rPr>
        <w:t>. Concerning individualist cultures, many citizens believed that the disease was not that serious and disregarded the government's efforts to try and curb the spread. This reaction was created by their government's decision always to do things that seek to benefit the politicians and the wealthy and paying little attention to the needs of the poor.</w:t>
      </w:r>
    </w:p>
    <w:p w:rsidR="00673244" w:rsidP="004A63D3" w14:paraId="09B2E410" w14:textId="17F2881C">
      <w:pPr>
        <w:spacing w:after="0" w:line="480" w:lineRule="auto"/>
        <w:ind w:firstLine="567"/>
        <w:rPr>
          <w:rFonts w:ascii="Times New Roman" w:hAnsi="Times New Roman" w:cs="Times New Roman"/>
          <w:sz w:val="24"/>
          <w:szCs w:val="24"/>
        </w:rPr>
      </w:pPr>
      <w:r w:rsidRPr="00673244">
        <w:rPr>
          <w:rFonts w:ascii="Times New Roman" w:hAnsi="Times New Roman" w:cs="Times New Roman"/>
          <w:sz w:val="24"/>
          <w:szCs w:val="24"/>
        </w:rPr>
        <w:t>The disregard for COVID-19 containment measures was also witnessed in many African countries, especially in Tanzania. The country's disregard for the pandemic was a notch higher. Through their leader, Tanzanians believed that the pandemic is for the whites and that the disease cannot catch Africans. Thus, when countries were grappling with containment measures, Tanzanians were going about their daily lives without thinking of the disease. The president even tested animals and plants for COVID-19 to show that the pandemic is not in existence.</w:t>
      </w:r>
    </w:p>
    <w:p w:rsidR="004A63D3" w:rsidP="004A63D3" w14:paraId="5E75460B" w14:textId="77777777">
      <w:pPr>
        <w:ind w:firstLine="567"/>
        <w:rPr>
          <w:rFonts w:ascii="Times New Roman" w:hAnsi="Times New Roman" w:cs="Times New Roman"/>
          <w:b/>
          <w:bCs/>
          <w:sz w:val="24"/>
          <w:szCs w:val="24"/>
        </w:rPr>
      </w:pPr>
      <w:r>
        <w:rPr>
          <w:rFonts w:ascii="Times New Roman" w:hAnsi="Times New Roman" w:cs="Times New Roman"/>
          <w:b/>
          <w:bCs/>
          <w:sz w:val="24"/>
          <w:szCs w:val="24"/>
        </w:rPr>
        <w:br w:type="page"/>
      </w:r>
    </w:p>
    <w:p w:rsidR="004A63D3" w:rsidRPr="004A63D3" w:rsidP="004A63D3" w14:paraId="4E5C6387" w14:textId="16A1F65F">
      <w:pPr>
        <w:spacing w:after="0" w:line="480" w:lineRule="auto"/>
        <w:jc w:val="center"/>
        <w:rPr>
          <w:rFonts w:ascii="Times New Roman" w:hAnsi="Times New Roman" w:cs="Times New Roman"/>
          <w:b/>
          <w:bCs/>
          <w:sz w:val="24"/>
          <w:szCs w:val="24"/>
        </w:rPr>
      </w:pPr>
      <w:r w:rsidRPr="004A63D3">
        <w:rPr>
          <w:rFonts w:ascii="Times New Roman" w:hAnsi="Times New Roman" w:cs="Times New Roman"/>
          <w:b/>
          <w:bCs/>
          <w:sz w:val="24"/>
          <w:szCs w:val="24"/>
        </w:rPr>
        <w:t>References</w:t>
      </w:r>
    </w:p>
    <w:p w:rsidR="004A63D3" w:rsidRPr="004A63D3" w:rsidP="004A63D3" w14:paraId="436270A2" w14:textId="2A782205">
      <w:pPr>
        <w:spacing w:after="0" w:line="480" w:lineRule="auto"/>
        <w:ind w:left="567" w:hanging="567"/>
        <w:rPr>
          <w:rFonts w:ascii="Times New Roman" w:hAnsi="Times New Roman" w:cs="Times New Roman"/>
          <w:sz w:val="24"/>
          <w:szCs w:val="24"/>
        </w:rPr>
      </w:pPr>
      <w:r w:rsidRPr="004A63D3">
        <w:rPr>
          <w:rFonts w:ascii="Times New Roman" w:hAnsi="Times New Roman" w:cs="Times New Roman"/>
          <w:color w:val="222222"/>
          <w:sz w:val="24"/>
          <w:szCs w:val="24"/>
          <w:shd w:val="clear" w:color="auto" w:fill="FFFFFF"/>
        </w:rPr>
        <w:t>Pattyn, V., Matthys, J., &amp; Hecke, S. V. (2020). High-stakes crisis management in the Low Countries: Comparing government responses to COVID-19. </w:t>
      </w:r>
      <w:r w:rsidRPr="004A63D3">
        <w:rPr>
          <w:rFonts w:ascii="Times New Roman" w:hAnsi="Times New Roman" w:cs="Times New Roman"/>
          <w:i/>
          <w:iCs/>
          <w:color w:val="222222"/>
          <w:sz w:val="24"/>
          <w:szCs w:val="24"/>
          <w:shd w:val="clear" w:color="auto" w:fill="FFFFFF"/>
        </w:rPr>
        <w:t>International Review of Administrative Sciences</w:t>
      </w:r>
      <w:r w:rsidRPr="004A63D3">
        <w:rPr>
          <w:rFonts w:ascii="Times New Roman" w:hAnsi="Times New Roman" w:cs="Times New Roman"/>
          <w:color w:val="222222"/>
          <w:sz w:val="24"/>
          <w:szCs w:val="24"/>
          <w:shd w:val="clear" w:color="auto" w:fill="FFFFFF"/>
        </w:rPr>
        <w:t>, 0020852320972472.</w:t>
      </w:r>
    </w:p>
    <w:sectPr>
      <w:headerReference w:type="default" r:id="rId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509573"/>
      <w:docPartObj>
        <w:docPartGallery w:val="Page Numbers (Top of Page)"/>
        <w:docPartUnique/>
      </w:docPartObj>
    </w:sdtPr>
    <w:sdtEndPr>
      <w:rPr>
        <w:noProof/>
      </w:rPr>
    </w:sdtEndPr>
    <w:sdtContent>
      <w:p w:rsidR="00673244" w14:paraId="1C626727" w14:textId="77777777">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673244" w14:paraId="061C07F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11593085"/>
      <w:docPartObj>
        <w:docPartGallery w:val="Page Numbers (Top of Page)"/>
        <w:docPartUnique/>
      </w:docPartObj>
    </w:sdtPr>
    <w:sdtEndPr>
      <w:rPr>
        <w:noProof/>
      </w:rPr>
    </w:sdtEndPr>
    <w:sdtContent>
      <w:p w:rsidR="006A3CE9" w14:paraId="37748B82" w14:textId="77777777">
        <w:pPr>
          <w:pStyle w:val="Header"/>
          <w:jc w:val="right"/>
        </w:pPr>
        <w:r>
          <w:fldChar w:fldCharType="begin"/>
        </w:r>
        <w:r>
          <w:instrText xml:space="preserve"> PAGE   \* MERGEFORMAT </w:instrText>
        </w:r>
        <w:r>
          <w:fldChar w:fldCharType="separate"/>
        </w:r>
        <w:r w:rsidR="00673244">
          <w:rPr>
            <w:noProof/>
          </w:rPr>
          <w:t>3</w:t>
        </w:r>
        <w:r>
          <w:rPr>
            <w:noProof/>
          </w:rPr>
          <w:fldChar w:fldCharType="end"/>
        </w:r>
      </w:p>
    </w:sdtContent>
  </w:sdt>
  <w:p w:rsidR="006A3CE9" w14:paraId="0D18B9C5"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458D"/>
    <w:rsid w:val="0002458D"/>
    <w:rsid w:val="00203851"/>
    <w:rsid w:val="004230B0"/>
    <w:rsid w:val="004A63D3"/>
    <w:rsid w:val="0050153D"/>
    <w:rsid w:val="00630D55"/>
    <w:rsid w:val="00673244"/>
    <w:rsid w:val="006A3CE9"/>
    <w:rsid w:val="009F3DB4"/>
    <w:rsid w:val="00A8244B"/>
    <w:rsid w:val="00BF376A"/>
    <w:rsid w:val="00C26332"/>
    <w:rsid w:val="00FA0535"/>
    <w:rsid w:val="00FA35F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B04FD0F"/>
  <w15:chartTrackingRefBased/>
  <w15:docId w15:val="{11C7FDAD-0E8D-4826-98C2-B346C0733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230B0"/>
    <w:rPr>
      <w:sz w:val="16"/>
      <w:szCs w:val="16"/>
    </w:rPr>
  </w:style>
  <w:style w:type="paragraph" w:styleId="CommentText">
    <w:name w:val="annotation text"/>
    <w:basedOn w:val="Normal"/>
    <w:link w:val="CommentTextChar"/>
    <w:uiPriority w:val="99"/>
    <w:semiHidden/>
    <w:unhideWhenUsed/>
    <w:rsid w:val="004230B0"/>
    <w:pPr>
      <w:spacing w:line="240" w:lineRule="auto"/>
    </w:pPr>
    <w:rPr>
      <w:sz w:val="20"/>
      <w:szCs w:val="20"/>
    </w:rPr>
  </w:style>
  <w:style w:type="character" w:customStyle="1" w:styleId="CommentTextChar">
    <w:name w:val="Comment Text Char"/>
    <w:basedOn w:val="DefaultParagraphFont"/>
    <w:link w:val="CommentText"/>
    <w:uiPriority w:val="99"/>
    <w:semiHidden/>
    <w:rsid w:val="004230B0"/>
    <w:rPr>
      <w:sz w:val="20"/>
      <w:szCs w:val="20"/>
    </w:rPr>
  </w:style>
  <w:style w:type="paragraph" w:styleId="CommentSubject">
    <w:name w:val="annotation subject"/>
    <w:basedOn w:val="CommentText"/>
    <w:next w:val="CommentText"/>
    <w:link w:val="CommentSubjectChar"/>
    <w:uiPriority w:val="99"/>
    <w:semiHidden/>
    <w:unhideWhenUsed/>
    <w:rsid w:val="004230B0"/>
    <w:rPr>
      <w:b/>
      <w:bCs/>
    </w:rPr>
  </w:style>
  <w:style w:type="character" w:customStyle="1" w:styleId="CommentSubjectChar">
    <w:name w:val="Comment Subject Char"/>
    <w:basedOn w:val="CommentTextChar"/>
    <w:link w:val="CommentSubject"/>
    <w:uiPriority w:val="99"/>
    <w:semiHidden/>
    <w:rsid w:val="004230B0"/>
    <w:rPr>
      <w:b/>
      <w:bCs/>
      <w:sz w:val="20"/>
      <w:szCs w:val="20"/>
    </w:rPr>
  </w:style>
  <w:style w:type="paragraph" w:styleId="BalloonText">
    <w:name w:val="Balloon Text"/>
    <w:basedOn w:val="Normal"/>
    <w:link w:val="BalloonTextChar"/>
    <w:uiPriority w:val="99"/>
    <w:semiHidden/>
    <w:unhideWhenUsed/>
    <w:rsid w:val="004230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30B0"/>
    <w:rPr>
      <w:rFonts w:ascii="Segoe UI" w:hAnsi="Segoe UI" w:cs="Segoe UI"/>
      <w:sz w:val="18"/>
      <w:szCs w:val="18"/>
    </w:rPr>
  </w:style>
  <w:style w:type="paragraph" w:styleId="Header">
    <w:name w:val="header"/>
    <w:basedOn w:val="Normal"/>
    <w:link w:val="HeaderChar"/>
    <w:uiPriority w:val="99"/>
    <w:unhideWhenUsed/>
    <w:rsid w:val="006A3C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3CE9"/>
  </w:style>
  <w:style w:type="paragraph" w:styleId="Footer">
    <w:name w:val="footer"/>
    <w:basedOn w:val="Normal"/>
    <w:link w:val="FooterChar"/>
    <w:uiPriority w:val="99"/>
    <w:unhideWhenUsed/>
    <w:rsid w:val="006A3C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3C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426</Words>
  <Characters>2432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Gry</dc:creator>
  <cp:lastModifiedBy>ADMIN</cp:lastModifiedBy>
  <cp:revision>3</cp:revision>
  <dcterms:created xsi:type="dcterms:W3CDTF">2021-09-02T19:47:00Z</dcterms:created>
  <dcterms:modified xsi:type="dcterms:W3CDTF">2021-09-02T19:47:00Z</dcterms:modified>
</cp:coreProperties>
</file>